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0B" w:rsidRDefault="007A5D0B" w:rsidP="007A5D0B">
      <w:pPr>
        <w:jc w:val="right"/>
        <w:rPr>
          <w:rFonts w:ascii="Bliss Pro ExtraLight" w:hAnsi="Bliss Pro ExtraLight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B1524C0" wp14:editId="152F92B3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2648585" cy="1118235"/>
            <wp:effectExtent l="0" t="0" r="0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liss Pro ExtraLight" w:hAnsi="Bliss Pro ExtraLight"/>
        </w:rPr>
        <w:t xml:space="preserve">649000, Республика Алтай, </w:t>
      </w:r>
      <w:r w:rsidRPr="00436020">
        <w:rPr>
          <w:rFonts w:ascii="Bliss Pro ExtraLight" w:hAnsi="Bliss Pro ExtraLight"/>
        </w:rPr>
        <w:t xml:space="preserve">г. Горно-Алтайск, </w:t>
      </w:r>
    </w:p>
    <w:p w:rsidR="007A5D0B" w:rsidRPr="00436020" w:rsidRDefault="007A5D0B" w:rsidP="007A5D0B">
      <w:pPr>
        <w:jc w:val="right"/>
        <w:rPr>
          <w:rFonts w:ascii="Bliss Pro ExtraLight" w:hAnsi="Bliss Pro ExtraLight"/>
        </w:rPr>
      </w:pPr>
      <w:r w:rsidRPr="00436020">
        <w:rPr>
          <w:rFonts w:ascii="Bliss Pro ExtraLight" w:hAnsi="Bliss Pro ExtraLight"/>
        </w:rPr>
        <w:t>пр. Коммунистический</w:t>
      </w:r>
      <w:r>
        <w:rPr>
          <w:rFonts w:ascii="Bliss Pro ExtraLight" w:hAnsi="Bliss Pro ExtraLight"/>
        </w:rPr>
        <w:t xml:space="preserve">, </w:t>
      </w:r>
      <w:r w:rsidRPr="00436020">
        <w:rPr>
          <w:rFonts w:ascii="Bliss Pro ExtraLight" w:hAnsi="Bliss Pro ExtraLight"/>
        </w:rPr>
        <w:t xml:space="preserve">35 </w:t>
      </w:r>
    </w:p>
    <w:p w:rsidR="007A5D0B" w:rsidRDefault="007A5D0B" w:rsidP="007A5D0B">
      <w:pPr>
        <w:jc w:val="right"/>
        <w:rPr>
          <w:rFonts w:ascii="Bliss Pro ExtraLight" w:hAnsi="Bliss Pro ExtraLight"/>
        </w:rPr>
      </w:pPr>
      <w:r>
        <w:rPr>
          <w:rFonts w:ascii="Bliss Pro ExtraLight" w:hAnsi="Bliss Pro ExtraLight"/>
        </w:rPr>
        <w:t xml:space="preserve">Бесплатная горячая линия: </w:t>
      </w:r>
    </w:p>
    <w:p w:rsidR="007A5D0B" w:rsidRPr="00436020" w:rsidRDefault="007A5D0B" w:rsidP="007A5D0B">
      <w:pPr>
        <w:jc w:val="right"/>
        <w:rPr>
          <w:rFonts w:ascii="Bliss Pro ExtraLight" w:hAnsi="Bliss Pro ExtraLight"/>
        </w:rPr>
      </w:pPr>
      <w:r w:rsidRPr="00436020">
        <w:rPr>
          <w:rFonts w:ascii="Bliss Pro ExtraLight" w:hAnsi="Bliss Pro ExtraLight"/>
        </w:rPr>
        <w:t>8-800-700-4264</w:t>
      </w:r>
    </w:p>
    <w:p w:rsidR="007A5D0B" w:rsidRDefault="007A5D0B" w:rsidP="007A5D0B">
      <w:pPr>
        <w:jc w:val="right"/>
        <w:rPr>
          <w:rFonts w:ascii="Bliss Pro ExtraLight" w:hAnsi="Bliss Pro ExtraLight"/>
        </w:rPr>
      </w:pPr>
      <w:r>
        <w:rPr>
          <w:rFonts w:ascii="Bliss Pro ExtraLight" w:hAnsi="Bliss Pro ExtraLight"/>
        </w:rPr>
        <w:t xml:space="preserve">Основной телефон: </w:t>
      </w:r>
      <w:r w:rsidRPr="00436020">
        <w:rPr>
          <w:rFonts w:ascii="Bliss Pro ExtraLight" w:hAnsi="Bliss Pro ExtraLight"/>
        </w:rPr>
        <w:t>+7-388-22-28966</w:t>
      </w:r>
    </w:p>
    <w:p w:rsidR="007A5D0B" w:rsidRDefault="007A5D0B" w:rsidP="007A5D0B">
      <w:pPr>
        <w:pStyle w:val="Style6"/>
        <w:widowControl/>
        <w:spacing w:before="240" w:line="240" w:lineRule="auto"/>
        <w:ind w:left="227"/>
        <w:jc w:val="both"/>
        <w:rPr>
          <w:sz w:val="28"/>
          <w:szCs w:val="28"/>
        </w:rPr>
      </w:pPr>
    </w:p>
    <w:p w:rsidR="007A5D0B" w:rsidRDefault="007A5D0B" w:rsidP="007A5D0B">
      <w:pPr>
        <w:pStyle w:val="Style6"/>
        <w:widowControl/>
        <w:spacing w:before="240" w:line="240" w:lineRule="auto"/>
        <w:ind w:left="227"/>
        <w:rPr>
          <w:b/>
          <w:sz w:val="36"/>
          <w:szCs w:val="36"/>
        </w:rPr>
      </w:pPr>
      <w:r w:rsidRPr="007A5D0B">
        <w:rPr>
          <w:b/>
          <w:sz w:val="36"/>
          <w:szCs w:val="36"/>
        </w:rPr>
        <w:t>Пояснительная записка</w:t>
      </w:r>
    </w:p>
    <w:p w:rsidR="007A5D0B" w:rsidRPr="007A5D0B" w:rsidRDefault="007A5D0B" w:rsidP="007A5D0B">
      <w:pPr>
        <w:pStyle w:val="Style6"/>
        <w:widowControl/>
        <w:spacing w:before="240" w:line="240" w:lineRule="auto"/>
        <w:ind w:left="227"/>
        <w:jc w:val="both"/>
        <w:rPr>
          <w:rStyle w:val="FontStyle178"/>
          <w:i/>
          <w:sz w:val="28"/>
          <w:szCs w:val="28"/>
        </w:rPr>
      </w:pPr>
      <w:r w:rsidRPr="007A5D0B">
        <w:rPr>
          <w:i/>
        </w:rPr>
        <w:t>к Инвестиционной программе ООО «Солнечная энергия</w:t>
      </w:r>
      <w:r w:rsidRPr="007A5D0B">
        <w:rPr>
          <w:i/>
          <w:sz w:val="28"/>
          <w:szCs w:val="28"/>
        </w:rPr>
        <w:t xml:space="preserve">+» </w:t>
      </w:r>
      <w:r w:rsidRPr="007A5D0B">
        <w:rPr>
          <w:rStyle w:val="FontStyle178"/>
          <w:i/>
          <w:sz w:val="28"/>
          <w:szCs w:val="28"/>
        </w:rPr>
        <w:t>«Приобретение дизельных электростанций (ДЭС) на 2017-2019 годы»</w:t>
      </w:r>
    </w:p>
    <w:p w:rsidR="007201FE" w:rsidRDefault="007201FE">
      <w:pPr>
        <w:rPr>
          <w:rFonts w:ascii="Times New Roman" w:hAnsi="Times New Roman" w:cs="Times New Roman"/>
          <w:sz w:val="28"/>
          <w:szCs w:val="28"/>
        </w:rPr>
      </w:pPr>
    </w:p>
    <w:p w:rsidR="007A5D0B" w:rsidRDefault="007A5D0B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«Солнечная энергия+» четвертый год занимается децентрализованным электроснабжением отдаленных и труднодоступных сел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Турочакского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Алтай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Курмач-Байгол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Чуйка,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участка.  Организация ежегодно ремонтирует линии и проводит реконструкцию сетевой инфраструктуры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участке.</w:t>
      </w:r>
    </w:p>
    <w:p w:rsidR="006319E6" w:rsidRDefault="002C4951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ДГУ</w:t>
      </w:r>
      <w:r w:rsidR="009E7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7B74">
        <w:rPr>
          <w:rFonts w:ascii="Times New Roman" w:hAnsi="Times New Roman" w:cs="Times New Roman"/>
          <w:sz w:val="28"/>
          <w:szCs w:val="28"/>
        </w:rPr>
        <w:t>Перкинс</w:t>
      </w:r>
      <w:proofErr w:type="spellEnd"/>
      <w:r w:rsidR="009E7B74">
        <w:rPr>
          <w:rFonts w:ascii="Times New Roman" w:hAnsi="Times New Roman" w:cs="Times New Roman"/>
          <w:sz w:val="28"/>
          <w:szCs w:val="28"/>
        </w:rPr>
        <w:t xml:space="preserve"> 320 кВт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Бийка</w:t>
      </w:r>
      <w:proofErr w:type="spellEnd"/>
      <w:r w:rsidR="009E7B74">
        <w:rPr>
          <w:rFonts w:ascii="Times New Roman" w:hAnsi="Times New Roman" w:cs="Times New Roman"/>
          <w:sz w:val="28"/>
          <w:szCs w:val="28"/>
        </w:rPr>
        <w:t>:</w:t>
      </w:r>
    </w:p>
    <w:p w:rsidR="002C4951" w:rsidRDefault="009E7B7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9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 ввода в эксплуатацию - 2013г.,  срок полезного использования - 40 000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моточасов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согласно технического паспорта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23х-часовом режиме работы срок службы составляет 4 года 8 месяцев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4951">
        <w:rPr>
          <w:rFonts w:ascii="Times New Roman" w:hAnsi="Times New Roman" w:cs="Times New Roman"/>
          <w:sz w:val="28"/>
          <w:szCs w:val="28"/>
        </w:rPr>
        <w:t>износ на конец 2016 г. составит 78,</w:t>
      </w:r>
      <w:r>
        <w:rPr>
          <w:rFonts w:ascii="Times New Roman" w:hAnsi="Times New Roman" w:cs="Times New Roman"/>
          <w:sz w:val="28"/>
          <w:szCs w:val="28"/>
        </w:rPr>
        <w:t xml:space="preserve">7%.  ДГУ </w:t>
      </w:r>
      <w:r w:rsidR="003F4053">
        <w:rPr>
          <w:rFonts w:ascii="Times New Roman" w:hAnsi="Times New Roman" w:cs="Times New Roman"/>
          <w:sz w:val="28"/>
          <w:szCs w:val="28"/>
        </w:rPr>
        <w:t xml:space="preserve">относится к 3 амортизационной группе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F4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начисления амортизации </w:t>
      </w:r>
      <w:r w:rsidR="003F4053">
        <w:rPr>
          <w:rFonts w:ascii="Times New Roman" w:hAnsi="Times New Roman" w:cs="Times New Roman"/>
          <w:sz w:val="28"/>
          <w:szCs w:val="28"/>
        </w:rPr>
        <w:t>от 3х до 5</w:t>
      </w:r>
      <w:r>
        <w:rPr>
          <w:rFonts w:ascii="Times New Roman" w:hAnsi="Times New Roman" w:cs="Times New Roman"/>
          <w:sz w:val="28"/>
          <w:szCs w:val="28"/>
        </w:rPr>
        <w:t>-</w:t>
      </w:r>
      <w:r w:rsidR="003F4053">
        <w:rPr>
          <w:rFonts w:ascii="Times New Roman" w:hAnsi="Times New Roman" w:cs="Times New Roman"/>
          <w:sz w:val="28"/>
          <w:szCs w:val="28"/>
        </w:rPr>
        <w:t>ти лет</w:t>
      </w:r>
      <w:r w:rsidR="002C4951">
        <w:rPr>
          <w:rFonts w:ascii="Times New Roman" w:hAnsi="Times New Roman" w:cs="Times New Roman"/>
          <w:sz w:val="28"/>
          <w:szCs w:val="28"/>
        </w:rPr>
        <w:t xml:space="preserve">, </w:t>
      </w:r>
      <w:r w:rsidR="003F4053">
        <w:rPr>
          <w:rFonts w:ascii="Times New Roman" w:hAnsi="Times New Roman" w:cs="Times New Roman"/>
          <w:sz w:val="28"/>
          <w:szCs w:val="28"/>
        </w:rPr>
        <w:t xml:space="preserve">то </w:t>
      </w:r>
      <w:r w:rsidR="002C4951">
        <w:rPr>
          <w:rFonts w:ascii="Times New Roman" w:hAnsi="Times New Roman" w:cs="Times New Roman"/>
          <w:sz w:val="28"/>
          <w:szCs w:val="28"/>
        </w:rPr>
        <w:t>е</w:t>
      </w:r>
      <w:r w:rsidR="003F4053">
        <w:rPr>
          <w:rFonts w:ascii="Times New Roman" w:hAnsi="Times New Roman" w:cs="Times New Roman"/>
          <w:sz w:val="28"/>
          <w:szCs w:val="28"/>
        </w:rPr>
        <w:t>сть</w:t>
      </w:r>
      <w:r w:rsidR="002C4951">
        <w:rPr>
          <w:rFonts w:ascii="Times New Roman" w:hAnsi="Times New Roman" w:cs="Times New Roman"/>
          <w:sz w:val="28"/>
          <w:szCs w:val="28"/>
        </w:rPr>
        <w:t xml:space="preserve"> к концу 2017г. износ составит 100%</w:t>
      </w:r>
      <w:r w:rsidR="003F4053">
        <w:rPr>
          <w:rFonts w:ascii="Times New Roman" w:hAnsi="Times New Roman" w:cs="Times New Roman"/>
          <w:sz w:val="28"/>
          <w:szCs w:val="28"/>
        </w:rPr>
        <w:t>. Год ввода в эксплуатацию согласно Инвестиционной</w:t>
      </w:r>
      <w:proofErr w:type="gramEnd"/>
      <w:r w:rsidR="003F4053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 xml:space="preserve">конец </w:t>
      </w:r>
      <w:r w:rsidR="003F4053">
        <w:rPr>
          <w:rFonts w:ascii="Times New Roman" w:hAnsi="Times New Roman" w:cs="Times New Roman"/>
          <w:sz w:val="28"/>
          <w:szCs w:val="28"/>
        </w:rPr>
        <w:t>4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F4053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053">
        <w:rPr>
          <w:rFonts w:ascii="Times New Roman" w:hAnsi="Times New Roman" w:cs="Times New Roman"/>
          <w:sz w:val="28"/>
          <w:szCs w:val="28"/>
        </w:rPr>
        <w:t>г.</w:t>
      </w:r>
    </w:p>
    <w:p w:rsidR="006319E6" w:rsidRDefault="002C4951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ДГУ</w:t>
      </w:r>
      <w:r w:rsidR="009E7B74">
        <w:rPr>
          <w:rFonts w:ascii="Times New Roman" w:hAnsi="Times New Roman" w:cs="Times New Roman"/>
          <w:sz w:val="28"/>
          <w:szCs w:val="28"/>
        </w:rPr>
        <w:t xml:space="preserve"> ЯМЗ 6503 мощностью 200 кВт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Курмач-Байгол</w:t>
      </w:r>
      <w:proofErr w:type="spellEnd"/>
      <w:r w:rsidR="006319E6">
        <w:rPr>
          <w:rFonts w:ascii="Times New Roman" w:hAnsi="Times New Roman" w:cs="Times New Roman"/>
          <w:sz w:val="28"/>
          <w:szCs w:val="28"/>
        </w:rPr>
        <w:t>:</w:t>
      </w:r>
    </w:p>
    <w:p w:rsidR="007A5D0B" w:rsidRDefault="002C4951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9E6">
        <w:rPr>
          <w:rFonts w:ascii="Times New Roman" w:hAnsi="Times New Roman" w:cs="Times New Roman"/>
          <w:sz w:val="28"/>
          <w:szCs w:val="28"/>
        </w:rPr>
        <w:t>год ввода в эксплуатацию - 201</w:t>
      </w:r>
      <w:r w:rsidR="006319E6">
        <w:rPr>
          <w:rFonts w:ascii="Times New Roman" w:hAnsi="Times New Roman" w:cs="Times New Roman"/>
          <w:sz w:val="28"/>
          <w:szCs w:val="28"/>
        </w:rPr>
        <w:t>2</w:t>
      </w:r>
      <w:r w:rsidR="006319E6">
        <w:rPr>
          <w:rFonts w:ascii="Times New Roman" w:hAnsi="Times New Roman" w:cs="Times New Roman"/>
          <w:sz w:val="28"/>
          <w:szCs w:val="28"/>
        </w:rPr>
        <w:t>г.,</w:t>
      </w:r>
      <w:r w:rsidR="006319E6">
        <w:rPr>
          <w:rFonts w:ascii="Times New Roman" w:hAnsi="Times New Roman" w:cs="Times New Roman"/>
          <w:sz w:val="28"/>
          <w:szCs w:val="28"/>
        </w:rPr>
        <w:t xml:space="preserve"> находится на балансе в отделе образования МО «</w:t>
      </w:r>
      <w:proofErr w:type="spellStart"/>
      <w:r w:rsidR="006319E6">
        <w:rPr>
          <w:rFonts w:ascii="Times New Roman" w:hAnsi="Times New Roman" w:cs="Times New Roman"/>
          <w:sz w:val="28"/>
          <w:szCs w:val="28"/>
        </w:rPr>
        <w:t>Турочакский</w:t>
      </w:r>
      <w:proofErr w:type="spellEnd"/>
      <w:r w:rsidR="006319E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319E6">
        <w:rPr>
          <w:rFonts w:ascii="Times New Roman" w:hAnsi="Times New Roman" w:cs="Times New Roman"/>
          <w:sz w:val="28"/>
          <w:szCs w:val="28"/>
        </w:rPr>
        <w:t xml:space="preserve"> срок полезного использования - 40 000 </w:t>
      </w:r>
      <w:proofErr w:type="spellStart"/>
      <w:r w:rsidR="006319E6">
        <w:rPr>
          <w:rFonts w:ascii="Times New Roman" w:hAnsi="Times New Roman" w:cs="Times New Roman"/>
          <w:sz w:val="28"/>
          <w:szCs w:val="28"/>
        </w:rPr>
        <w:t>моточасов</w:t>
      </w:r>
      <w:proofErr w:type="spellEnd"/>
      <w:r w:rsidR="006319E6">
        <w:rPr>
          <w:rFonts w:ascii="Times New Roman" w:hAnsi="Times New Roman" w:cs="Times New Roman"/>
          <w:sz w:val="28"/>
          <w:szCs w:val="28"/>
        </w:rPr>
        <w:t>,</w:t>
      </w:r>
      <w:r w:rsidR="006319E6">
        <w:rPr>
          <w:rFonts w:ascii="Times New Roman" w:hAnsi="Times New Roman" w:cs="Times New Roman"/>
          <w:sz w:val="28"/>
          <w:szCs w:val="28"/>
        </w:rPr>
        <w:t xml:space="preserve"> </w:t>
      </w:r>
      <w:r w:rsidR="009E7B74">
        <w:rPr>
          <w:rFonts w:ascii="Times New Roman" w:hAnsi="Times New Roman" w:cs="Times New Roman"/>
          <w:sz w:val="28"/>
          <w:szCs w:val="28"/>
        </w:rPr>
        <w:t xml:space="preserve">износ </w:t>
      </w:r>
      <w:proofErr w:type="gramStart"/>
      <w:r w:rsidR="009E7B74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9E7B74">
        <w:rPr>
          <w:rFonts w:ascii="Times New Roman" w:hAnsi="Times New Roman" w:cs="Times New Roman"/>
          <w:sz w:val="28"/>
          <w:szCs w:val="28"/>
        </w:rPr>
        <w:t xml:space="preserve"> 2016 г. состав</w:t>
      </w:r>
      <w:r w:rsidR="006319E6">
        <w:rPr>
          <w:rFonts w:ascii="Times New Roman" w:hAnsi="Times New Roman" w:cs="Times New Roman"/>
          <w:sz w:val="28"/>
          <w:szCs w:val="28"/>
        </w:rPr>
        <w:t xml:space="preserve">ит 100 </w:t>
      </w:r>
      <w:r w:rsidR="009E7B74">
        <w:rPr>
          <w:rFonts w:ascii="Times New Roman" w:hAnsi="Times New Roman" w:cs="Times New Roman"/>
          <w:sz w:val="28"/>
          <w:szCs w:val="28"/>
        </w:rPr>
        <w:t>%, при 23х-часовом режиме работы срок службы составляет 4 года 8 месяцев. ДГУ относится к 3 амортизационной группе – срок начисления амортизации составляет от 3х до 5-ти лет</w:t>
      </w:r>
      <w:r w:rsidR="006319E6">
        <w:rPr>
          <w:rFonts w:ascii="Times New Roman" w:hAnsi="Times New Roman" w:cs="Times New Roman"/>
          <w:sz w:val="28"/>
          <w:szCs w:val="28"/>
        </w:rPr>
        <w:t>.</w:t>
      </w:r>
      <w:r w:rsidR="009E7B74">
        <w:rPr>
          <w:rFonts w:ascii="Times New Roman" w:hAnsi="Times New Roman" w:cs="Times New Roman"/>
          <w:sz w:val="28"/>
          <w:szCs w:val="28"/>
        </w:rPr>
        <w:t xml:space="preserve"> Год ввода в эксплуатацию согласно Инвестиционной программе 4 квартал 201</w:t>
      </w:r>
      <w:r w:rsidR="006319E6">
        <w:rPr>
          <w:rFonts w:ascii="Times New Roman" w:hAnsi="Times New Roman" w:cs="Times New Roman"/>
          <w:sz w:val="28"/>
          <w:szCs w:val="28"/>
        </w:rPr>
        <w:t>7</w:t>
      </w:r>
      <w:r w:rsidR="009E7B74">
        <w:rPr>
          <w:rFonts w:ascii="Times New Roman" w:hAnsi="Times New Roman" w:cs="Times New Roman"/>
          <w:sz w:val="28"/>
          <w:szCs w:val="28"/>
        </w:rPr>
        <w:t xml:space="preserve"> г.</w:t>
      </w:r>
      <w:r w:rsidR="00721ED5">
        <w:rPr>
          <w:rFonts w:ascii="Times New Roman" w:hAnsi="Times New Roman" w:cs="Times New Roman"/>
          <w:sz w:val="28"/>
          <w:szCs w:val="28"/>
        </w:rPr>
        <w:t xml:space="preserve"> (Приложение 1.3).</w:t>
      </w:r>
    </w:p>
    <w:p w:rsidR="00FB3CD4" w:rsidRPr="002232FA" w:rsidRDefault="005C4E4E" w:rsidP="007A5D0B">
      <w:pPr>
        <w:ind w:firstLine="567"/>
        <w:jc w:val="both"/>
        <w:rPr>
          <w:rStyle w:val="FontStyle183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Ориентировочная стоимость приобретения </w:t>
      </w:r>
      <w:r w:rsidRPr="002232FA">
        <w:rPr>
          <w:rStyle w:val="FontStyle183"/>
          <w:b w:val="0"/>
          <w:sz w:val="28"/>
          <w:szCs w:val="28"/>
        </w:rPr>
        <w:t xml:space="preserve">дизельных электростанций </w:t>
      </w:r>
      <w:r w:rsidRPr="002232FA">
        <w:rPr>
          <w:rStyle w:val="FontStyle183"/>
          <w:b w:val="0"/>
          <w:sz w:val="28"/>
          <w:szCs w:val="28"/>
          <w:lang w:val="en-US"/>
        </w:rPr>
        <w:t>FG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Wilson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P</w:t>
      </w:r>
      <w:r w:rsidRPr="002232FA">
        <w:rPr>
          <w:rStyle w:val="FontStyle183"/>
          <w:b w:val="0"/>
          <w:sz w:val="28"/>
          <w:szCs w:val="28"/>
        </w:rPr>
        <w:t xml:space="preserve">150 и </w:t>
      </w:r>
      <w:r w:rsidRPr="002232FA">
        <w:rPr>
          <w:rStyle w:val="FontStyle183"/>
          <w:b w:val="0"/>
          <w:sz w:val="28"/>
          <w:szCs w:val="28"/>
          <w:lang w:val="en-US"/>
        </w:rPr>
        <w:t>FG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Wilson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P</w:t>
      </w:r>
      <w:r w:rsidRPr="002232FA">
        <w:rPr>
          <w:rStyle w:val="FontStyle183"/>
          <w:b w:val="0"/>
          <w:sz w:val="28"/>
          <w:szCs w:val="28"/>
        </w:rPr>
        <w:t>450</w:t>
      </w:r>
      <w:r w:rsidRPr="002232FA">
        <w:rPr>
          <w:rStyle w:val="FontStyle183"/>
          <w:b w:val="0"/>
          <w:sz w:val="28"/>
          <w:szCs w:val="28"/>
        </w:rPr>
        <w:t xml:space="preserve"> с учетом перевода по курсу доллара 1*100 руб. составляет 12,3935 млн. руб.</w:t>
      </w:r>
      <w:r w:rsidR="00721ED5" w:rsidRPr="002232FA">
        <w:rPr>
          <w:rStyle w:val="FontStyle183"/>
          <w:b w:val="0"/>
          <w:sz w:val="28"/>
          <w:szCs w:val="28"/>
        </w:rPr>
        <w:t xml:space="preserve"> с учетом НДС.  </w:t>
      </w:r>
      <w:r w:rsidR="00E3718C">
        <w:rPr>
          <w:rStyle w:val="FontStyle183"/>
          <w:b w:val="0"/>
          <w:sz w:val="28"/>
          <w:szCs w:val="28"/>
        </w:rPr>
        <w:t>( Приложение 1 и 2 . Коммерческое предложение от ООО «</w:t>
      </w:r>
      <w:proofErr w:type="spellStart"/>
      <w:r w:rsidR="00E3718C">
        <w:rPr>
          <w:rStyle w:val="FontStyle183"/>
          <w:b w:val="0"/>
          <w:sz w:val="28"/>
          <w:szCs w:val="28"/>
        </w:rPr>
        <w:t>Хайтед</w:t>
      </w:r>
      <w:proofErr w:type="spellEnd"/>
      <w:r w:rsidR="00E3718C">
        <w:rPr>
          <w:rStyle w:val="FontStyle183"/>
          <w:b w:val="0"/>
          <w:sz w:val="28"/>
          <w:szCs w:val="28"/>
        </w:rPr>
        <w:t xml:space="preserve"> Регион»)</w:t>
      </w:r>
    </w:p>
    <w:p w:rsidR="00721ED5" w:rsidRPr="002232FA" w:rsidRDefault="00721ED5" w:rsidP="007A5D0B">
      <w:pPr>
        <w:ind w:firstLine="567"/>
        <w:jc w:val="both"/>
        <w:rPr>
          <w:rStyle w:val="FontStyle183"/>
          <w:b w:val="0"/>
          <w:sz w:val="28"/>
          <w:szCs w:val="28"/>
        </w:rPr>
      </w:pPr>
      <w:proofErr w:type="gramStart"/>
      <w:r w:rsidRPr="002232FA">
        <w:rPr>
          <w:rStyle w:val="FontStyle183"/>
          <w:b w:val="0"/>
          <w:sz w:val="28"/>
          <w:szCs w:val="28"/>
        </w:rPr>
        <w:lastRenderedPageBreak/>
        <w:t>Согласно Перечня</w:t>
      </w:r>
      <w:proofErr w:type="gramEnd"/>
      <w:r w:rsidRPr="002232FA">
        <w:rPr>
          <w:rStyle w:val="FontStyle183"/>
          <w:b w:val="0"/>
          <w:sz w:val="28"/>
          <w:szCs w:val="28"/>
        </w:rPr>
        <w:t xml:space="preserve"> инвестиционных проектов на период реализации инвестиционной программы и план их финансирования  (Приложение 1.1) Объем финансирования равномерно поделен на 3 года по 4,131 млн. руб. за каждый год.</w:t>
      </w:r>
    </w:p>
    <w:p w:rsidR="002232FA" w:rsidRPr="002232FA" w:rsidRDefault="002232FA" w:rsidP="007A5D0B">
      <w:pPr>
        <w:ind w:firstLine="567"/>
        <w:jc w:val="both"/>
        <w:rPr>
          <w:rStyle w:val="FontStyle183"/>
          <w:b w:val="0"/>
          <w:sz w:val="28"/>
          <w:szCs w:val="28"/>
        </w:rPr>
      </w:pPr>
      <w:r w:rsidRPr="002232FA">
        <w:rPr>
          <w:rStyle w:val="FontStyle183"/>
          <w:b w:val="0"/>
          <w:sz w:val="28"/>
          <w:szCs w:val="28"/>
        </w:rPr>
        <w:t xml:space="preserve">Реализация проекта инвестиционной программы </w:t>
      </w:r>
      <w:proofErr w:type="gramStart"/>
      <w:r w:rsidRPr="002232FA">
        <w:rPr>
          <w:rStyle w:val="FontStyle183"/>
          <w:b w:val="0"/>
          <w:sz w:val="28"/>
          <w:szCs w:val="28"/>
        </w:rPr>
        <w:t>согласно</w:t>
      </w:r>
      <w:proofErr w:type="gramEnd"/>
      <w:r w:rsidRPr="002232FA">
        <w:rPr>
          <w:rStyle w:val="FontStyle183"/>
          <w:b w:val="0"/>
          <w:sz w:val="28"/>
          <w:szCs w:val="28"/>
        </w:rPr>
        <w:t xml:space="preserve"> Финансового плана, представленного в Приложении 4.1. осуществима при следующих планируемых объемах выручки и тарифах: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60"/>
        <w:gridCol w:w="3024"/>
        <w:gridCol w:w="1701"/>
        <w:gridCol w:w="1701"/>
        <w:gridCol w:w="1701"/>
      </w:tblGrid>
      <w:tr w:rsidR="002232FA" w:rsidRPr="002232FA" w:rsidTr="002232FA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2FA" w:rsidRDefault="002232FA" w:rsidP="002232F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2232FA" w:rsidRPr="002232FA" w:rsidTr="002232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ПО, кВт*</w:t>
            </w:r>
            <w:proofErr w:type="gramStart"/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961</w:t>
            </w:r>
            <w:r w:rsidRPr="002232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965</w:t>
            </w:r>
            <w:r w:rsidRPr="002232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970</w:t>
            </w:r>
            <w:r w:rsidRPr="002232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2232FA" w:rsidRPr="002232FA" w:rsidTr="002232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тариф,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40,25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44,19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47,21</w:t>
            </w:r>
          </w:p>
        </w:tc>
      </w:tr>
      <w:tr w:rsidR="002232FA" w:rsidRPr="002232FA" w:rsidTr="002232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выручка</w:t>
            </w:r>
            <w:proofErr w:type="gramStart"/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лн</w:t>
            </w:r>
            <w:proofErr w:type="spellEnd"/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. руб.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38,680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42,643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2FA" w:rsidRPr="002232FA" w:rsidRDefault="002232FA" w:rsidP="002232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32F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45,79</w:t>
            </w:r>
          </w:p>
        </w:tc>
      </w:tr>
    </w:tbl>
    <w:p w:rsidR="002232FA" w:rsidRDefault="002232FA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*- выручка с учетом приобретения </w:t>
      </w:r>
      <w:r w:rsidRPr="002232FA">
        <w:rPr>
          <w:rStyle w:val="FontStyle183"/>
          <w:b w:val="0"/>
          <w:sz w:val="28"/>
          <w:szCs w:val="28"/>
        </w:rPr>
        <w:t xml:space="preserve">дизельных электростанций </w:t>
      </w:r>
      <w:r w:rsidRPr="002232FA">
        <w:rPr>
          <w:rStyle w:val="FontStyle183"/>
          <w:b w:val="0"/>
          <w:sz w:val="28"/>
          <w:szCs w:val="28"/>
          <w:lang w:val="en-US"/>
        </w:rPr>
        <w:t>FG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Wilson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P</w:t>
      </w:r>
      <w:r w:rsidRPr="002232FA">
        <w:rPr>
          <w:rStyle w:val="FontStyle183"/>
          <w:b w:val="0"/>
          <w:sz w:val="28"/>
          <w:szCs w:val="28"/>
        </w:rPr>
        <w:t xml:space="preserve">150 и </w:t>
      </w:r>
      <w:r w:rsidRPr="002232FA">
        <w:rPr>
          <w:rStyle w:val="FontStyle183"/>
          <w:b w:val="0"/>
          <w:sz w:val="28"/>
          <w:szCs w:val="28"/>
          <w:lang w:val="en-US"/>
        </w:rPr>
        <w:t>FG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Wilson</w:t>
      </w:r>
      <w:r w:rsidRPr="002232FA">
        <w:rPr>
          <w:rStyle w:val="FontStyle183"/>
          <w:b w:val="0"/>
          <w:sz w:val="28"/>
          <w:szCs w:val="28"/>
        </w:rPr>
        <w:t xml:space="preserve"> </w:t>
      </w:r>
      <w:r w:rsidRPr="002232FA">
        <w:rPr>
          <w:rStyle w:val="FontStyle183"/>
          <w:b w:val="0"/>
          <w:sz w:val="28"/>
          <w:szCs w:val="28"/>
          <w:lang w:val="en-US"/>
        </w:rPr>
        <w:t>P</w:t>
      </w:r>
      <w:r w:rsidRPr="002232FA">
        <w:rPr>
          <w:rStyle w:val="FontStyle183"/>
          <w:b w:val="0"/>
          <w:sz w:val="28"/>
          <w:szCs w:val="28"/>
        </w:rPr>
        <w:t>450</w:t>
      </w:r>
      <w:r>
        <w:rPr>
          <w:rStyle w:val="FontStyle183"/>
          <w:b w:val="0"/>
          <w:sz w:val="28"/>
          <w:szCs w:val="28"/>
        </w:rPr>
        <w:t xml:space="preserve"> для сел </w:t>
      </w:r>
      <w:proofErr w:type="spellStart"/>
      <w:r>
        <w:rPr>
          <w:rStyle w:val="FontStyle183"/>
          <w:b w:val="0"/>
          <w:sz w:val="28"/>
          <w:szCs w:val="28"/>
        </w:rPr>
        <w:t>Бийка</w:t>
      </w:r>
      <w:proofErr w:type="spellEnd"/>
      <w:r>
        <w:rPr>
          <w:rStyle w:val="FontStyle183"/>
          <w:b w:val="0"/>
          <w:sz w:val="28"/>
          <w:szCs w:val="28"/>
        </w:rPr>
        <w:t xml:space="preserve">, </w:t>
      </w:r>
      <w:proofErr w:type="spellStart"/>
      <w:r>
        <w:rPr>
          <w:rStyle w:val="FontStyle183"/>
          <w:b w:val="0"/>
          <w:sz w:val="28"/>
          <w:szCs w:val="28"/>
        </w:rPr>
        <w:t>Курмач-Байгол</w:t>
      </w:r>
      <w:proofErr w:type="spellEnd"/>
      <w:r>
        <w:rPr>
          <w:rStyle w:val="FontStyle183"/>
          <w:b w:val="0"/>
          <w:sz w:val="28"/>
          <w:szCs w:val="28"/>
        </w:rPr>
        <w:t>.</w:t>
      </w:r>
    </w:p>
    <w:p w:rsidR="00FB3CD4" w:rsidRDefault="00FB3CD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4F04" w:rsidRDefault="00D04F0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4F04" w:rsidRDefault="00D04F0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4F04" w:rsidRDefault="00D04F0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4F04" w:rsidRPr="007A5D0B" w:rsidRDefault="00D04F04" w:rsidP="007A5D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Экономист – бухгалтер ________________ А.С. Игимбаева</w:t>
      </w:r>
      <w:bookmarkStart w:id="0" w:name="_GoBack"/>
      <w:bookmarkEnd w:id="0"/>
    </w:p>
    <w:sectPr w:rsidR="00D04F04" w:rsidRPr="007A5D0B" w:rsidSect="00721ED5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iss Pro ExtraLight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0B"/>
    <w:rsid w:val="002232FA"/>
    <w:rsid w:val="002C4951"/>
    <w:rsid w:val="002F4B1C"/>
    <w:rsid w:val="003F4053"/>
    <w:rsid w:val="005C4E4E"/>
    <w:rsid w:val="006319E6"/>
    <w:rsid w:val="007201FE"/>
    <w:rsid w:val="00721ED5"/>
    <w:rsid w:val="007A5D0B"/>
    <w:rsid w:val="009E7B74"/>
    <w:rsid w:val="00D04F04"/>
    <w:rsid w:val="00E3718C"/>
    <w:rsid w:val="00FB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7A5D0B"/>
    <w:pPr>
      <w:widowControl w:val="0"/>
      <w:autoSpaceDE w:val="0"/>
      <w:autoSpaceDN w:val="0"/>
      <w:adjustRightInd w:val="0"/>
      <w:spacing w:after="0" w:line="7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8">
    <w:name w:val="Font Style178"/>
    <w:rsid w:val="007A5D0B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83">
    <w:name w:val="Font Style183"/>
    <w:rsid w:val="005C4E4E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7A5D0B"/>
    <w:pPr>
      <w:widowControl w:val="0"/>
      <w:autoSpaceDE w:val="0"/>
      <w:autoSpaceDN w:val="0"/>
      <w:adjustRightInd w:val="0"/>
      <w:spacing w:after="0" w:line="76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8">
    <w:name w:val="Font Style178"/>
    <w:rsid w:val="007A5D0B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83">
    <w:name w:val="Font Style183"/>
    <w:rsid w:val="005C4E4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2016-03-10T03:47:00Z</dcterms:created>
  <dcterms:modified xsi:type="dcterms:W3CDTF">2016-03-10T05:08:00Z</dcterms:modified>
</cp:coreProperties>
</file>